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674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674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подготовке документации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для строительства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участка автомобильной дороги от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Урывского до проезда ул. Остужева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46 Градостроительного кодекса Российской Федерации,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задание на подготовку документации по планировке территории участка линейного объекта для строительства участка автомобильной дороги от ул. Урывского до проезда ул. Остужева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Муниципальному казенному учреждению городского округа город Воронеж «Городская дирекция дорожного хозяйства и благоустройства» (ИНН 3666154383):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2.1. Подготовить в соответствии с утвержденным заданием документацию по планировке территории участка линейного объекта для строительства участка автомобильной дороги от ул. Урывского до проезда ул. Остужева в городском округе город Воронеж согласно прилагаемой схеме.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настоящего постановления.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